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  <w:gridCol w:w="4678"/>
      </w:tblGrid>
      <w:tr w:rsidR="0061438F" w:rsidRPr="0061438F" w:rsidTr="00B02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shd w:val="clear" w:color="auto" w:fill="auto"/>
          </w:tcPr>
          <w:p w:rsidR="000A70E1" w:rsidRPr="0061438F" w:rsidRDefault="00240AE2" w:rsidP="000A70E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color w:val="auto"/>
                <w:sz w:val="32"/>
                <w:szCs w:val="24"/>
              </w:rPr>
              <w:t>Информация об основных этапах обработки заявок на технологическое присоединение и перечень и порядок выполнения мероприятий, необходимых для осуществления технологического присоединения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0A70E1" w:rsidRPr="0061438F" w:rsidRDefault="000A70E1" w:rsidP="00FF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E1" w:rsidRPr="0061438F" w:rsidRDefault="000A70E1" w:rsidP="0040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04BE3" w:rsidRPr="0061438F">
              <w:rPr>
                <w:rFonts w:ascii="Times New Roman" w:hAnsi="Times New Roman" w:cs="Times New Roman"/>
                <w:sz w:val="24"/>
                <w:szCs w:val="24"/>
              </w:rPr>
              <w:t>Рассмотрение заявки на технологическое присоединение и з</w:t>
            </w:r>
            <w:r w:rsidR="00C430F8" w:rsidRPr="0061438F">
              <w:rPr>
                <w:rFonts w:ascii="Times New Roman" w:hAnsi="Times New Roman" w:cs="Times New Roman"/>
                <w:sz w:val="24"/>
                <w:szCs w:val="24"/>
              </w:rPr>
              <w:t>аключение договора об осуществлении технологического присоединения к электрическим сетям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625CAB" w:rsidRPr="0061438F" w:rsidRDefault="00625CAB" w:rsidP="00625CA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1.1. Заявитель подает заявку на технологическое присоединение: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625CAB" w:rsidRPr="0061438F" w:rsidRDefault="00625CAB" w:rsidP="00FF089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а) очно - в офис обслуживания потребителей;</w:t>
            </w:r>
          </w:p>
          <w:p w:rsidR="00625CAB" w:rsidRPr="0061438F" w:rsidRDefault="00625CAB" w:rsidP="00FF089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б) письменно -  заказным письмом с уведомлением</w:t>
            </w:r>
          </w:p>
          <w:p w:rsidR="00625CAB" w:rsidRPr="0061438F" w:rsidRDefault="00625CAB" w:rsidP="00FF089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в) </w:t>
            </w:r>
            <w:r w:rsidR="00B77C5E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электронной форме </w:t>
            </w:r>
            <w:r w:rsidR="00E5208E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Портале электросетевых услуг (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Портал-ТП.рф</w:t>
            </w:r>
            <w:r w:rsidR="00E5208E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25CAB" w:rsidRPr="0061438F" w:rsidRDefault="00625CAB" w:rsidP="008E5CF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г) </w:t>
            </w:r>
            <w:r w:rsidR="008E5CF4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через Портал государственных услуг РФ</w:t>
            </w:r>
          </w:p>
        </w:tc>
        <w:tc>
          <w:tcPr>
            <w:tcW w:w="5528" w:type="dxa"/>
          </w:tcPr>
          <w:p w:rsidR="00625CAB" w:rsidRPr="0061438F" w:rsidRDefault="00625CAB" w:rsidP="00B63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и документов, установленных законодательством Сетевая организация направляет уведомление заявителю о недостающих сведениях и/или документах к заявке</w:t>
            </w:r>
            <w:r w:rsidR="00610E69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0946" w:rsidRPr="0061438F">
              <w:rPr>
                <w:rFonts w:ascii="Times New Roman" w:hAnsi="Times New Roman" w:cs="Times New Roman"/>
                <w:sz w:val="24"/>
                <w:szCs w:val="24"/>
              </w:rPr>
              <w:t>В случае непредоставления потребителем сведений в течение 20 рабочих дней, заявка аннулируется.</w:t>
            </w:r>
            <w:r w:rsidR="00F4582A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Заявка также аннулируется, если объект уже имеет подключение.</w:t>
            </w:r>
          </w:p>
        </w:tc>
        <w:tc>
          <w:tcPr>
            <w:tcW w:w="4678" w:type="dxa"/>
          </w:tcPr>
          <w:p w:rsidR="00625CAB" w:rsidRPr="0061438F" w:rsidRDefault="00615D91" w:rsidP="00615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позднее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рабочих дн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ей</w:t>
            </w:r>
            <w:r w:rsidR="00F42077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>после получения заявки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0A70E1" w:rsidRPr="0061438F" w:rsidRDefault="000A70E1" w:rsidP="00B635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направление заявителю уведомления об увеличении срока в связи с согласованием технических условий с системным оператором </w:t>
            </w:r>
            <w:r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(для заявителей максимальной мощностью</w:t>
            </w:r>
            <w:r w:rsidR="00B635A3"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объектов </w:t>
            </w:r>
            <w:r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свыше </w:t>
            </w:r>
            <w:r w:rsidR="009B5DD8"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5000</w:t>
            </w:r>
            <w:r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кВт</w:t>
            </w:r>
            <w:r w:rsidR="00B635A3"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свыше 150 кВт до 5 МВт включительно,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</w:t>
            </w:r>
            <w:r w:rsidRPr="006143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0A70E1" w:rsidRPr="0061438F" w:rsidRDefault="000A70E1" w:rsidP="00FF0895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4678" w:type="dxa"/>
          </w:tcPr>
          <w:p w:rsidR="000A70E1" w:rsidRPr="0061438F" w:rsidRDefault="000A70E1" w:rsidP="00FF0895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625CAB" w:rsidRPr="0061438F" w:rsidRDefault="00625CAB" w:rsidP="00FF0895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1.2. Направление (выдача) сетевой организацией проекта договора об осуществлении технологического присоединения с техническими условиями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bottom w:val="single" w:sz="4" w:space="0" w:color="auto"/>
            </w:tcBorders>
          </w:tcPr>
          <w:p w:rsidR="00625CAB" w:rsidRPr="0061438F" w:rsidRDefault="00625CAB" w:rsidP="00625CAB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Направляется способом, позволяющим подтвердить факт получения, или выдача заявителю в офисе обслуживания потребителей </w:t>
            </w:r>
          </w:p>
          <w:p w:rsidR="00625CAB" w:rsidRPr="0061438F" w:rsidRDefault="00625CAB" w:rsidP="000F66D4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Либо размещение на Портале ТП</w:t>
            </w:r>
            <w:r w:rsidR="00AA34C3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скан-копи</w:t>
            </w:r>
            <w:r w:rsidR="000F66D4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="00AA34C3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проекта договора, </w:t>
            </w:r>
            <w:r w:rsidR="000F66D4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счёта на оплату, </w:t>
            </w:r>
            <w:r w:rsidR="00AA34C3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технических условий, подписанных электронной подписью.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AB" w:rsidRPr="0061438F" w:rsidRDefault="00625CAB" w:rsidP="0033615A">
            <w:pPr>
              <w:tabs>
                <w:tab w:val="left" w:pos="357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Категория заявителей</w:t>
            </w:r>
            <w:r w:rsidR="00B579F9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, указанных в пунктах Правила</w:t>
            </w:r>
            <w:r w:rsidR="0033615A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х*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AB" w:rsidRPr="0061438F" w:rsidRDefault="00625CAB" w:rsidP="00625CAB">
            <w:pPr>
              <w:tabs>
                <w:tab w:val="left" w:pos="3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90" w:rsidRPr="0061438F" w:rsidRDefault="00246690" w:rsidP="00246690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  <w:r w:rsidRPr="0061438F">
              <w:rPr>
                <w:b w:val="0"/>
              </w:rPr>
              <w:t xml:space="preserve"> 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Заявитель, максимальная мощность энергопринимающих устройств которого составляет свыше 150 кВт и до 670 кВт включительно.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90" w:rsidRPr="0061438F" w:rsidRDefault="00246690" w:rsidP="00246690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20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 принятия заявки в работу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="00AA34C3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12.1. Заявитель - юридическое лицо или индивидуальный предприниматель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устройств).</w:t>
            </w:r>
          </w:p>
          <w:p w:rsidR="00AA34C3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13.2. Заявитель - юридическое лицо или индивидуальный предприниматель в целях технологического присоединения объектов микрогенерации к объектам электросетевого хозяйства с уровнем напряжения до 1000 В.</w:t>
            </w:r>
          </w:p>
          <w:p w:rsidR="00AA34C3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13.3. Заявитель - юридическое лицо или индивидуальный предприниматель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микрогенерации.</w:t>
            </w:r>
          </w:p>
          <w:p w:rsidR="00AA34C3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13.4. Заявитель - физическое лицо в целях технологического присоединения объекта микрогенерации к объектам электросетевого хозяйства с уровнем напряжения до 1000 В</w:t>
            </w:r>
          </w:p>
          <w:p w:rsidR="00AA34C3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13.5. Заявитель – физическое лицо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микрогенерации, </w:t>
            </w:r>
          </w:p>
          <w:p w:rsidR="00F7163A" w:rsidRPr="0061438F" w:rsidRDefault="00AA34C3" w:rsidP="00AA34C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14. Заявитель - физическое лицом в целях технологического присоединения энергопринимающих устройств, максимальная мощность которых составляет до 15</w:t>
            </w:r>
            <w:r w:rsidR="00591D8B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</w:t>
            </w:r>
          </w:p>
        </w:tc>
        <w:tc>
          <w:tcPr>
            <w:tcW w:w="4678" w:type="dxa"/>
            <w:vAlign w:val="center"/>
          </w:tcPr>
          <w:p w:rsidR="00625CAB" w:rsidRPr="0061438F" w:rsidRDefault="00F77B24" w:rsidP="00625CAB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BA6040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течение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рабочих дней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 принятия заявки в работу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="00BE52C0" w:rsidRPr="0061438F" w:rsidRDefault="00BE52C0" w:rsidP="00BE52C0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E52C0" w:rsidRPr="0061438F" w:rsidRDefault="00BE52C0" w:rsidP="006E10F9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="00625CAB" w:rsidRPr="0061438F" w:rsidRDefault="00AA34C3" w:rsidP="00625CAB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13. Заявитель – лицо, подающее заявку в целях временного технологического присоединения.</w:t>
            </w:r>
          </w:p>
        </w:tc>
        <w:tc>
          <w:tcPr>
            <w:tcW w:w="4678" w:type="dxa"/>
            <w:vAlign w:val="center"/>
          </w:tcPr>
          <w:p w:rsidR="00625CAB" w:rsidRPr="0061438F" w:rsidRDefault="00F77B24" w:rsidP="00625CAB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течении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календарных дней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принятия заявки в работу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A0" w:rsidRPr="0061438F" w:rsidRDefault="000F6EA0" w:rsidP="00625CAB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Если требуется согласование технических условий с Системным оператором для данных групп заявителей:</w:t>
            </w:r>
          </w:p>
          <w:p w:rsidR="000F6EA0" w:rsidRPr="0061438F" w:rsidRDefault="000F6EA0" w:rsidP="00625CAB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77A0E" w:rsidRPr="0061438F" w:rsidRDefault="00D77A0E" w:rsidP="00D77A0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присоединяемых объектов по производству электрической энергии (объектов электросетевого хозяйства, энергопринимающих устройств потребителей электрической энергии), максимальная мощность которых превышае</w:t>
            </w:r>
            <w:bookmarkStart w:id="0" w:name="_GoBack"/>
            <w:bookmarkEnd w:id="0"/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т 5 МВт или увеличивается на 5 МВт и выше в Единой энергетической системе России (превышает 670 кВт или увеличивается на 670 кВт и выше в технологически изолированной территориальной электроэнергетической системе);</w:t>
            </w:r>
          </w:p>
          <w:p w:rsidR="00D77A0E" w:rsidRPr="0061438F" w:rsidRDefault="00D77A0E" w:rsidP="00D77A0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77A0E" w:rsidRPr="0061438F" w:rsidRDefault="00D77A0E" w:rsidP="00D77A0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ранее присоединенных объектов по производству электрической энергии (энергопринимающих устройств потребителей электрической энергии), максимальная мощность которых превышает 5 МВт в Единой энергетической системе России (превышает 670 кВт или увеличивается на 670 кВт и выше в технологически изолированной территориальной электроэнергетической системе), в случае изменения точек присоединения, категории надежности электроснабжения, видов производственной деятельности, не влекущих пересмотра величины максимальной мощности, но изменяющих схему выдачи мощности (схему внешнего электроснабжения) таких объектов (устройств);</w:t>
            </w:r>
          </w:p>
          <w:p w:rsidR="00D77A0E" w:rsidRPr="0061438F" w:rsidRDefault="00D77A0E" w:rsidP="00D77A0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15D91" w:rsidRPr="0061438F" w:rsidRDefault="00D77A0E" w:rsidP="00987334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присоединяемых объектов электросетевого хозяйства и (или) энергопринимающих устройств потребителей электрической энергии, максимальная мощность которых составляет свыше 150 кВт до 5 МВт включительно,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(за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устройств), и (или) мероприятий по реконструкции объекта электросетевого хозяйства классом напряжения 110 кВ и выше, связанной с увеличением пропускной способности или трансформаторной мощности такого объекта, и (или) мероприятий по реконструкции объекта электросетевого хозяйства классом напряжения 35 кВ и ниже с переводом его на класс напряжения 110 кВ и выше.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AB" w:rsidRPr="0061438F" w:rsidRDefault="00615D91" w:rsidP="00625CAB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позднее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рабочих дн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ей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согласования ТУ с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системным оператором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(в этом случае заявитель уведомляется об увеличении срока подготовки проекта договора</w:t>
            </w:r>
            <w:r w:rsidR="00AB209D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технических условий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AB" w:rsidRPr="0061438F" w:rsidRDefault="00625CAB" w:rsidP="00625CAB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:rsidR="00625CAB" w:rsidRPr="0061438F" w:rsidRDefault="00F77B24" w:rsidP="00625CAB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случае осуществления технологического присоединения к объектам единой национальной (общероссийской)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</w:t>
            </w:r>
          </w:p>
        </w:tc>
        <w:tc>
          <w:tcPr>
            <w:tcW w:w="4678" w:type="dxa"/>
          </w:tcPr>
          <w:p w:rsidR="00625CAB" w:rsidRPr="0061438F" w:rsidRDefault="000F6EA0" w:rsidP="000F6EA0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позднее 3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вступления в силу решения об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платы за ТП уполномоченным органом исполнительной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в области государственного регулирования тарифов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A0" w:rsidRPr="0061438F" w:rsidRDefault="0014256D" w:rsidP="00404BE3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присоединение. Расчет предварительного размера платы за технологическое присоединение является обязательным приложением к договору.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AB" w:rsidRPr="0061438F" w:rsidRDefault="000F6EA0" w:rsidP="00726992">
            <w:pPr>
              <w:tabs>
                <w:tab w:val="left" w:pos="3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течение 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 </w:t>
            </w:r>
            <w:r w:rsidR="00726992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рабочих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</w:t>
            </w:r>
            <w:r w:rsidR="00625CAB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получения заявки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61438F" w:rsidRDefault="00A676EE" w:rsidP="00A676E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Остальные категории Заявителей </w:t>
            </w:r>
          </w:p>
          <w:p w:rsidR="00A676EE" w:rsidRPr="0061438F" w:rsidRDefault="00A676EE" w:rsidP="00A676EE">
            <w:pPr>
              <w:tabs>
                <w:tab w:val="left" w:pos="357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676EE" w:rsidRPr="0061438F" w:rsidRDefault="00A676EE" w:rsidP="00625CAB">
            <w:pPr>
              <w:tabs>
                <w:tab w:val="left" w:pos="3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EE" w:rsidRPr="0061438F" w:rsidRDefault="00A676EE" w:rsidP="00726992">
            <w:pPr>
              <w:tabs>
                <w:tab w:val="left" w:pos="3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20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получения заявки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</w:tcBorders>
          </w:tcPr>
          <w:p w:rsidR="00B918B7" w:rsidRPr="0061438F" w:rsidRDefault="00A64D41" w:rsidP="005A4F03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 случае отсутствия сведений (документов), недостающие сведения </w:t>
            </w:r>
            <w:r w:rsidR="00B918B7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должны быть представлены заявителем в дополнение к представленным сведениям (документам), а также указание на необходимость их представления </w:t>
            </w:r>
            <w:r w:rsidR="00B918B7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  <w:lang w:eastAsia="ru-RU"/>
              </w:rPr>
              <w:t>в течение 20 рабочих</w:t>
            </w:r>
            <w:r w:rsidR="00B918B7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дней со дня получения уведомления. При этом сетевая организация приостанавливает рассмотрение заявки до получения недостающих сведений и документов. </w:t>
            </w:r>
          </w:p>
          <w:p w:rsidR="005A4F03" w:rsidRPr="0061438F" w:rsidRDefault="005A4F03" w:rsidP="005A4F03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A4F03" w:rsidRPr="0061438F" w:rsidRDefault="00A64D41" w:rsidP="00A64D41">
            <w:pPr>
              <w:pStyle w:val="a4"/>
              <w:autoSpaceDE w:val="0"/>
              <w:autoSpaceDN w:val="0"/>
              <w:adjustRightInd w:val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(как неотъемлемое приложение к договору)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сроки, предусмотренные для соответствующей категории заявителя, исчисляемые со дня представления заявителем недостающих сведений.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602DAA" w:rsidRPr="0061438F" w:rsidRDefault="00602DAA" w:rsidP="00602D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1.3. Подписание заявителем договора</w:t>
            </w:r>
          </w:p>
        </w:tc>
      </w:tr>
      <w:tr w:rsidR="0061438F" w:rsidRPr="0061438F" w:rsidTr="007634CB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bottom w:val="single" w:sz="4" w:space="0" w:color="auto"/>
            </w:tcBorders>
          </w:tcPr>
          <w:p w:rsidR="00602DAA" w:rsidRPr="0061438F" w:rsidRDefault="00BA5228" w:rsidP="00BA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Заявитель подписывает оба экземпляра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02DAA" w:rsidRPr="0061438F" w:rsidRDefault="00BA5228" w:rsidP="00BA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течение </w:t>
            </w:r>
            <w:r w:rsidR="00602DAA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рабочих дней с 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даты</w:t>
            </w:r>
            <w:r w:rsidR="00602DAA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заявителем проекта договора.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AA" w:rsidRPr="0061438F" w:rsidRDefault="00602DAA" w:rsidP="00602D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*Для заявителей, которым предоставлена оферта договора через Портал ТП</w:t>
            </w:r>
            <w:r w:rsidR="006C7032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договор между сетевой организацией и заявителями, указанными в пунктах </w:t>
            </w:r>
            <w:r w:rsidR="00D77A0E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12, 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12.1</w:t>
            </w:r>
            <w:r w:rsidR="00F7163A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, 13.2-13.5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14 Правил, 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счета.</w:t>
            </w:r>
          </w:p>
          <w:p w:rsidR="00602DAA" w:rsidRPr="0061438F" w:rsidRDefault="00602DAA" w:rsidP="00602D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Заявитель при внесении платы за технологическое присоединение в назначении платежа обязан указать реквизиты указанного счета.</w:t>
            </w:r>
          </w:p>
          <w:p w:rsidR="00F7163A" w:rsidRPr="0061438F" w:rsidRDefault="00602DAA" w:rsidP="00602D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Наличие заключенного заявителями договора подтверждается документом об оплате такими заявителями предоставленного им  счета.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28" w:rsidRPr="0061438F" w:rsidRDefault="00657C68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течение </w:t>
            </w:r>
            <w:r w:rsidR="00602DAA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рабочих дней</w:t>
            </w:r>
            <w:r w:rsidR="00602DAA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выставления сетевой организацией счета</w:t>
            </w:r>
          </w:p>
          <w:p w:rsidR="00BA5228" w:rsidRPr="0061438F" w:rsidRDefault="00BA5228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DAA" w:rsidRPr="0061438F" w:rsidRDefault="00BA5228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(если для заявителя установлено требование осуществления закупки с соблюдением требований </w:t>
            </w:r>
            <w:hyperlink r:id="rId7" w:anchor="/document/70353464/entry/0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Федерального закона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"О контрактной системе в сфере закупок товаров, работ, услуг для обеспечения государственных и муниципальных нужд" или </w:t>
            </w:r>
            <w:hyperlink r:id="rId8" w:anchor="/document/70291366/entry/0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 xml:space="preserve">Федерального </w:t>
              </w:r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закона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 "О государственном оборонном заказе", - 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15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4287C" w:rsidRPr="0061438F" w:rsidRDefault="0004287C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832" w:rsidRPr="0061438F" w:rsidRDefault="00A45800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Для заявителя, указанного</w:t>
            </w:r>
            <w:r w:rsidR="0004287C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12 настоящих Правил </w:t>
            </w:r>
          </w:p>
          <w:p w:rsidR="00F57832" w:rsidRPr="0061438F" w:rsidRDefault="00F57832" w:rsidP="00BA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15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выставления сетевой организацией счета</w:t>
            </w:r>
          </w:p>
          <w:p w:rsidR="0004287C" w:rsidRPr="0061438F" w:rsidRDefault="0004287C" w:rsidP="00F57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случаев, урегулированных пунктами 16</w:t>
            </w:r>
            <w:r w:rsidR="00F57832" w:rsidRPr="00614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2 и 17</w:t>
            </w:r>
            <w:r w:rsidR="00F57832" w:rsidRPr="00614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1 настоящих Правил, а также случаев технологического присоединения по индивидуальному проекту), обязан оплатить счет в сроки, установленные пунктом 16</w:t>
            </w:r>
            <w:r w:rsidR="00F57832" w:rsidRPr="00614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4 настоящих Правил, исчисляемые со дня выставления сетевой организацией счета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032" w:rsidRPr="0061438F" w:rsidRDefault="006C7032" w:rsidP="00602D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Направление Заявителем мотивированного отказа от подписания договора ТП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2" w:rsidRPr="0061438F" w:rsidRDefault="0087123E" w:rsidP="00602D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течение </w:t>
            </w:r>
            <w:r w:rsidR="006C7032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рабочих дней со дня</w:t>
            </w:r>
            <w:r w:rsidR="006C7032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заявителем проекта договора.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D75" w:rsidRPr="0061438F" w:rsidRDefault="00AA5D75" w:rsidP="00AA5D75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Заявка аннулируется</w:t>
            </w:r>
            <w:r w:rsidR="00B579F9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, кроме заявителей, </w:t>
            </w: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 случае непредставления заявителем недостающих документов и сведений</w:t>
            </w:r>
          </w:p>
          <w:p w:rsidR="00AA5D75" w:rsidRPr="0061438F" w:rsidRDefault="00AA5D75" w:rsidP="006C70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AA5D75" w:rsidRPr="0061438F" w:rsidRDefault="00AA5D75" w:rsidP="006C70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6C7032" w:rsidRPr="0061438F" w:rsidRDefault="006C7032" w:rsidP="006C70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2" w:rsidRPr="0061438F" w:rsidRDefault="00AA5D75" w:rsidP="00AA5D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течение 20 рабочих дней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получения указанного уведомления сетевая организация аннулирует заявку и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уведомляет об этом заявителя в течение 3 рабочих дней со дня принятия решения об аннулировании заявки.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D75" w:rsidRPr="0061438F" w:rsidRDefault="00AA5D75" w:rsidP="0087123E">
            <w:pPr>
              <w:pStyle w:val="a4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Заявка </w:t>
            </w:r>
            <w:r w:rsidR="0087123E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признается </w:t>
            </w: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аннулируется</w:t>
            </w:r>
            <w:r w:rsidR="00B579F9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для заявителей,</w:t>
            </w:r>
            <w:r w:rsidR="00B579F9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указанными в пунктах </w:t>
            </w:r>
            <w:r w:rsidR="00D77A0E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12, </w:t>
            </w:r>
            <w:r w:rsidR="00B579F9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12.1, 13.2-13.5 и 14 Правил,</w:t>
            </w: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в случае</w:t>
            </w:r>
            <w:r w:rsidR="00657C68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неоплаты заявителем счета в установленный срок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3E" w:rsidRPr="0061438F" w:rsidRDefault="0087123E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оплаты превысили установленные сроки:</w:t>
            </w:r>
          </w:p>
          <w:p w:rsidR="0087123E" w:rsidRPr="0061438F" w:rsidRDefault="0087123E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7123E" w:rsidRPr="0061438F" w:rsidRDefault="0087123E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 рабочих дней со дня выставления сетевой организацией счета</w:t>
            </w:r>
          </w:p>
          <w:p w:rsidR="0087123E" w:rsidRPr="0061438F" w:rsidRDefault="0087123E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A5D75" w:rsidRPr="0061438F" w:rsidRDefault="0087123E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рабочих </w:t>
            </w:r>
            <w:r w:rsidR="00A21041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дней, </w:t>
            </w:r>
            <w:r w:rsidR="00A21041"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если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для заявителя установлено требование осуществления закупки с соблюдением требований Федерального закона "О контрактной системе в сфере закупок товаров, работ, услуг для обеспечения государственных и муниципальных нужд" или Федерального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закона "О государственном оборонном заказе"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6E5" w:rsidRPr="0061438F" w:rsidRDefault="008E46E5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E5" w:rsidRPr="0061438F" w:rsidRDefault="008E46E5" w:rsidP="008E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Для заявителя, указанного в пункте 12 настоящих Правил </w:t>
            </w:r>
          </w:p>
          <w:p w:rsidR="008E46E5" w:rsidRPr="0061438F" w:rsidRDefault="008E46E5" w:rsidP="008E4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дней со дня выставления сетевой организацией счета</w:t>
            </w:r>
          </w:p>
          <w:p w:rsidR="008E46E5" w:rsidRPr="0061438F" w:rsidRDefault="008E46E5" w:rsidP="008712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</w:tcBorders>
          </w:tcPr>
          <w:p w:rsidR="006C7032" w:rsidRPr="0061438F" w:rsidRDefault="006C7032" w:rsidP="00602D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Направление сетевой организацией откорректированного проекта договора об осуществлении технологического присоединения </w:t>
            </w:r>
            <w:r w:rsidR="00726992"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 техническими</w:t>
            </w: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условиями вследствие получения от заявителя мотивированного отказа от подписания проекта договора</w:t>
            </w:r>
          </w:p>
          <w:p w:rsidR="006C7032" w:rsidRPr="0061438F" w:rsidRDefault="006C7032" w:rsidP="00602D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C7032" w:rsidRPr="0061438F" w:rsidRDefault="007553A6" w:rsidP="007428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течение </w:t>
            </w:r>
            <w:r w:rsidR="006C7032"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 рабочих дней с даты получения от заявителя мотивированного требования</w:t>
            </w:r>
            <w:r w:rsidR="006C7032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приведении проекта дого</w:t>
            </w:r>
            <w:r w:rsidR="0074287B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вора в соответствие с Правилами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0" w:rsidRPr="0061438F" w:rsidRDefault="00AB5CA0" w:rsidP="00602D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1.4. Заключение договора энергоснабжения (купли-продажи (поставки) электрической энергии (мощности))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CA0" w:rsidRPr="0061438F" w:rsidRDefault="00AB5CA0" w:rsidP="0060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ТП</w:t>
            </w:r>
            <w:r w:rsidR="003B14A0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6C3011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копию заявки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копии представленных заявителем документов.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0" w:rsidRPr="0061438F" w:rsidRDefault="00AB5CA0" w:rsidP="00602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позднее 2 рабочих дней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даты заключения договора ТП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602DAA" w:rsidRPr="0061438F" w:rsidRDefault="00602DAA" w:rsidP="0060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2. Выполнение сторонами мероприятий по технологическому присоединению, предусмотренных договором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CA0" w:rsidRPr="0061438F" w:rsidRDefault="00AB5CA0" w:rsidP="0060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2.1. Оплата заявителем услуг по договору об осуществлении технологического присоединения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0" w:rsidRPr="0061438F" w:rsidRDefault="00AB5CA0" w:rsidP="00602D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AB5CA0" w:rsidRPr="0061438F" w:rsidRDefault="00AB5CA0" w:rsidP="0060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2.2. 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4678" w:type="dxa"/>
          </w:tcPr>
          <w:p w:rsidR="00AB5CA0" w:rsidRPr="0061438F" w:rsidRDefault="00AB5CA0" w:rsidP="00602D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CA0" w:rsidRPr="0061438F" w:rsidRDefault="00AB5CA0" w:rsidP="0060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2.3. 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заявителем мероприятий, предусмотренных договором ТП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0" w:rsidRPr="0061438F" w:rsidRDefault="00AB5CA0" w:rsidP="00602D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</w:tcPr>
          <w:p w:rsidR="00602DAA" w:rsidRPr="0061438F" w:rsidRDefault="00602DAA" w:rsidP="00602D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3. Оформление документов по ТП. Включение объекта.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602DAA" w:rsidRPr="0061438F" w:rsidRDefault="00602DAA" w:rsidP="00602D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заявителем в адрес сетевой организации уведомления о выполнении технических условий с необходимым пакетом документов</w:t>
            </w:r>
          </w:p>
          <w:p w:rsidR="00602DAA" w:rsidRPr="0061438F" w:rsidRDefault="00602DAA" w:rsidP="00602DA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2DAA" w:rsidRPr="0061438F" w:rsidRDefault="00336C94" w:rsidP="00336C9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Уведомление можно направить через Личный кабинет, в офис обслуживания потребителей, по почте, смс-сообщение</w:t>
            </w:r>
          </w:p>
        </w:tc>
        <w:tc>
          <w:tcPr>
            <w:tcW w:w="4678" w:type="dxa"/>
          </w:tcPr>
          <w:p w:rsidR="00602DAA" w:rsidRPr="0061438F" w:rsidRDefault="00602DAA" w:rsidP="00602D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После выполнения технических условий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DAA" w:rsidRPr="0061438F" w:rsidRDefault="00602DAA" w:rsidP="000B52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- направление сетевой организацией уведомления о готовности заявителя к проверке выполнения технических условий </w:t>
            </w:r>
            <w:r w:rsidR="000B5202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системному оператору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копии уведомления и приложенных к нему документов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02DAA" w:rsidRPr="0061438F" w:rsidRDefault="00602DAA" w:rsidP="00602D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AA" w:rsidRPr="0061438F" w:rsidRDefault="00602DAA" w:rsidP="00602D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получения от заявителя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F" w:rsidRPr="0061438F" w:rsidRDefault="00E73B4F" w:rsidP="00E73B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 xml:space="preserve">Срок проведения мероприятий по проверке сетевой организацией выполнения заявителем технических условий (с учетом направления заявителю подписанного сетевой организацией акта о выполнении технических условий) 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не должен превышать 10 дней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организации.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4F" w:rsidRPr="0061438F" w:rsidRDefault="00E73B4F" w:rsidP="00E73B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Срок проведения мероприятий по проверке выполнения технических условий (с учетом выдачи заявителю подписанных со стороны сетевой организации и субъекта оперативно-диспетчерского управления акта о выполнении технических условий) 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не должен превышать 20 рабочих дней со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3A" w:rsidRPr="0061438F" w:rsidRDefault="0088023A" w:rsidP="003361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Мероприятия по проверке выполнения технических условий заявителями с энергопринимающими устройствами мощностью до 150 кВт включительно (по одному источнику электроснабжения), а также заявителями, для которых в соответствии с </w:t>
            </w:r>
            <w:hyperlink r:id="rId9" w:anchor="/document/12138258/entry/3" w:history="1">
              <w:r w:rsidRPr="0061438F">
                <w:rPr>
                  <w:rFonts w:ascii="Times New Roman" w:eastAsia="Times New Roman" w:hAnsi="Times New Roman" w:cs="Times New Roman"/>
                  <w:b w:val="0"/>
                  <w:bCs w:val="0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 Российской Федерации о градостроительной деятельности разработка проектной документации не является обязательной, проводятся непосредственно в процессе проведения осмотра электроустановок заявителей.</w:t>
            </w:r>
          </w:p>
        </w:tc>
      </w:tr>
      <w:tr w:rsidR="0061438F" w:rsidRPr="0061438F" w:rsidTr="007634CB">
        <w:trPr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EF" w:rsidRPr="0061438F" w:rsidRDefault="002A02EF" w:rsidP="002A02EF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Прием в эксплуатацию прибора учета.</w:t>
            </w:r>
          </w:p>
          <w:p w:rsidR="009E77CE" w:rsidRPr="0061438F" w:rsidRDefault="002A02EF" w:rsidP="002A02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Подписание Акта допуска в эксплуатацию прибора учета.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CE" w:rsidRPr="0061438F" w:rsidRDefault="002A02EF" w:rsidP="003361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Допуск в эксплуатацию установленных приборов учета, за исключением коллективных (общедомовых) приборов учета электрической энергии, сетевая организация осуществляет самостоятельно (без участия иных субъектов розничных рынков). 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EF1" w:rsidRPr="0061438F" w:rsidRDefault="00DB6EF1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электрической энергии к эксплуатации в порядке, предусмотренном разделом X Основных положений функционирования розничных рынков электрической энергии.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19" w:rsidRPr="0061438F" w:rsidRDefault="0052407F" w:rsidP="0033615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B6EF1" w:rsidRPr="006143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</w:t>
              </w:r>
            </w:hyperlink>
            <w:r w:rsidR="00DB6EF1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 в эксплуатацию прибора учета </w:t>
            </w:r>
            <w:r w:rsidR="0043650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 по форме, установленной в приложении №16 Правил,</w:t>
            </w:r>
            <w:r w:rsidR="00DB6EF1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 проведения проверки</w:t>
            </w:r>
          </w:p>
          <w:p w:rsidR="00474619" w:rsidRPr="0061438F" w:rsidRDefault="00474619" w:rsidP="0033615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F1" w:rsidRPr="0061438F" w:rsidRDefault="00832BD2" w:rsidP="00EC6D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осуществления допуска в эксплуатацию прибора учета сетевая организация не позднее окончания рабочего дня, когда был осуществлен допуск в эксплуатацию прибора учета, обязана разместить в личном кабинете потребителя акт допуска прибора учета в эксплуатацию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заявителей, указанных в пунктах </w:t>
            </w:r>
            <w:r w:rsidR="00812789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C6DA4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1, 13</w:t>
            </w:r>
            <w:r w:rsidR="00EC6DA4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EC6DA4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  <w:r w:rsidR="00EC6DA4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F715E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 14 Правил </w:t>
            </w:r>
            <w:r w:rsidR="00474619"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438F" w:rsidRPr="0061438F" w:rsidTr="007634CB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66" w:rsidRPr="0061438F" w:rsidRDefault="003C19AA" w:rsidP="00314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DC0766"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олучение разрешения органа федерального государственного энергетического надзора</w:t>
            </w: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случаях, установленных законодательством.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0E" w:rsidRPr="0061438F" w:rsidRDefault="0043650E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(выдача) заявителю Акта о выполнении технических условий в 2 экземплярах: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EF1" w:rsidRPr="0061438F" w:rsidRDefault="008B6EE7" w:rsidP="009873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в отношении заявителей, указанных в пункте 12 настоящих Правил,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электроснабжения, а также заявителей, указанных в пунктах 12</w:t>
            </w:r>
            <w:r w:rsidR="00987334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.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1, 13, 13</w:t>
            </w:r>
            <w:r w:rsidR="00987334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.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2 </w:t>
            </w:r>
            <w:r w:rsidR="00987334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–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13</w:t>
            </w:r>
            <w:r w:rsidR="00987334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.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5 и 14 настоящих Правил, технологическое присоединение энергопринимающих устройств которых осуществляется на уровне напряжения выше 0,4 кВ, и подписывается заявителем и сетевой организацией непосредственно в день проведения осмотра.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B6EF1" w:rsidRPr="0061438F" w:rsidRDefault="00DB6EF1" w:rsidP="00DB6E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Акт о выполнении технических условий в письменной форме выдаются заявителю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F1" w:rsidRPr="0061438F" w:rsidRDefault="002B5CFD" w:rsidP="00DB6E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подписывается заявителем и сетевой организацией непосредственно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день проведения осмотра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</w:tcBorders>
          </w:tcPr>
          <w:p w:rsidR="00F7762F" w:rsidRPr="0061438F" w:rsidRDefault="002B5CFD" w:rsidP="002B5C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</w:t>
            </w:r>
            <w:r w:rsidR="00F7762F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ля</w:t>
            </w:r>
            <w:r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иных заявителей</w:t>
            </w:r>
            <w:r w:rsidR="00F7762F" w:rsidRPr="0061438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7762F" w:rsidRPr="0061438F" w:rsidRDefault="00F7762F" w:rsidP="00DB6EF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Акт о выполнении технических условий в письменной форме направляется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2F" w:rsidRPr="0061438F" w:rsidRDefault="00F7762F" w:rsidP="00DB6EF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3-дневный срок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осмотра</w:t>
            </w:r>
          </w:p>
          <w:p w:rsidR="00F7762F" w:rsidRPr="0061438F" w:rsidRDefault="00F7762F" w:rsidP="00DB6EF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EF1" w:rsidRPr="0061438F" w:rsidRDefault="00DB6EF1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условий: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B6EF1" w:rsidRPr="0061438F" w:rsidRDefault="00DB6EF1" w:rsidP="00DB6E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Подписанный Акт о выполнении технических условий в письменной форме</w:t>
            </w:r>
            <w:r w:rsidR="00F7762F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сетевая организация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  <w:r w:rsidR="00F7762F"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45" w:rsidRPr="0061438F">
              <w:rPr>
                <w:rFonts w:ascii="Times New Roman" w:hAnsi="Times New Roman" w:cs="Times New Roman"/>
                <w:sz w:val="24"/>
                <w:szCs w:val="24"/>
              </w:rPr>
              <w:t>заявителю способом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  <w:p w:rsidR="00DB6EF1" w:rsidRPr="0061438F" w:rsidRDefault="00DB6EF1" w:rsidP="00EC6D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F1" w:rsidRPr="0061438F" w:rsidRDefault="002A02EF" w:rsidP="00DB6E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5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получения подписанного сетевой организацией акта о выполнении технических условий</w:t>
            </w: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10" w:rsidRPr="0061438F" w:rsidRDefault="00636A10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 о выполнении технических условий не оформляется в отношении заявителей, указанных в пунктах 12.1, 13.2 – 13.5 и 14 Правил, технологическое присоединение энергопринимающих устройств (объектов микрогенерации) которых осуществляется на уровне напряжения 0,4 кВ и ниже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474619" w:rsidRPr="0061438F" w:rsidRDefault="00474619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4678" w:type="dxa"/>
          </w:tcPr>
          <w:p w:rsidR="00474619" w:rsidRPr="0061438F" w:rsidRDefault="00474619" w:rsidP="00DB6E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61438F" w:rsidRPr="0061438F" w:rsidTr="00C03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32E7" w:rsidRPr="0061438F" w:rsidRDefault="00BC32E7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Оформление сетевой организации и направление (выдача) заявителю: </w:t>
            </w:r>
          </w:p>
          <w:p w:rsidR="00BC32E7" w:rsidRPr="0061438F" w:rsidRDefault="00BC32E7" w:rsidP="00DB6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Акта об осуществлении технологического присоединения</w:t>
            </w:r>
          </w:p>
          <w:p w:rsidR="00BC32E7" w:rsidRPr="0061438F" w:rsidRDefault="00BC32E7" w:rsidP="00A7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C32E7" w:rsidRPr="0061438F" w:rsidRDefault="00BC32E7" w:rsidP="00DB6E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Подписанный со стороны сетевой организации Акт  в письменной форме направляется </w:t>
            </w:r>
            <w:r w:rsidRPr="006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позволяющим подтвердить факт получения, или выдается заявителю в офисе обслуживания потребителей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BC32E7" w:rsidRPr="0061438F" w:rsidRDefault="00BC32E7" w:rsidP="00DB6E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 позднее 3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после осуществления сетевой организацией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фактического присоединения объектов электроэнергетики (энергопринимающих устройств) заявителя к электрическим сетям и фактического приема (подачи) напряжения и мощности.</w:t>
            </w:r>
          </w:p>
        </w:tc>
      </w:tr>
      <w:tr w:rsidR="0061438F" w:rsidRPr="0061438F" w:rsidTr="00C03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tcBorders>
              <w:left w:val="single" w:sz="4" w:space="0" w:color="auto"/>
            </w:tcBorders>
          </w:tcPr>
          <w:p w:rsidR="00BC32E7" w:rsidRPr="0061438F" w:rsidRDefault="00BC32E7" w:rsidP="00A704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C32E7" w:rsidRPr="0061438F" w:rsidRDefault="00BC32E7" w:rsidP="00A704D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отношении заявителей, указанных в пунктах 12.1, 13.2 – 13.5 и 14 Правил, технологическое присоединение энергопринимающих устройств (объектов микрогенерации) которых осуществляется на уровне напряжения выше 0,4 кВ, а также заявителя, указанного в </w:t>
            </w:r>
            <w:hyperlink r:id="rId11" w:anchor="/document/187740/entry/4012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настоящих Правил, технологическое присоединение которого осуществляется по третьей категории надежности (по одному источнику электроснабжения) к электрическим сетям классом напряжения до 20 кВ включительно, мероприятий по технологическому присоединению в соответствии с техническими условиями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BC32E7" w:rsidRPr="0061438F" w:rsidRDefault="00BC32E7" w:rsidP="009832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электронных документов и размещает в личном кабинете заявителя акт о выполнении технических условий и акт об осуществлении технологического присоединения подписанные усиленной квалифицированной </w:t>
            </w:r>
            <w:hyperlink r:id="rId12" w:anchor="/document/12184522/entry/21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 уполномоченного лица сетевой организации, о чем 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сетевая организация не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позднее окончания рабочего дня, в течение которого были составлены и размещены указанные документы, обязана уведомить заявителя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. По результатам выполнения мероприятий по технологическому присоединению сетевой организацией и заявителями, указанными в </w:t>
            </w:r>
            <w:hyperlink r:id="rId13" w:anchor="/document/187740/entry/4012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пунктах 12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29B" w:rsidRPr="006143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 настоящих Правил, технологическое присоединение которых осуществляется по первой и второй категориям надежности вне зависимости от уровня напряжения, сетевая организация составляет в форме электронных документов и размещает в личном кабинете заявителя акт о выполнении технических условий и </w:t>
            </w: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 получения от заявителя уведомления о получении разрешения органа федерального государственного энергетического надзора на допуск в эксплуатацию объектов заявителя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 размещает акт об осуществлении технологического присоединения подписанный усиленной квалифицированной </w:t>
            </w:r>
            <w:hyperlink r:id="rId14" w:anchor="/document/12184522/entry/21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 xml:space="preserve">электронной </w:t>
              </w:r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подписью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уполномоченного лица сетевой организации.</w:t>
            </w:r>
          </w:p>
        </w:tc>
      </w:tr>
      <w:tr w:rsidR="0061438F" w:rsidRPr="0061438F" w:rsidTr="0022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61438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Уведомление об обеспечении сетевой организацией возможности присоединения, в личном кабинете заявителя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отношении заявителей, указанных в пунктах 12.1, 13.2 – 13.5 и 14 Правил, технологическое присоединение энергопринимающих устройств (объектов микрогенерации) которых осуществляется на уровне напряжения 0,4 кВ и ниже</w:t>
            </w:r>
          </w:p>
          <w:p w:rsidR="00A704D1" w:rsidRPr="0061438F" w:rsidRDefault="00A704D1" w:rsidP="00A704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1 рабочего дня</w:t>
            </w:r>
          </w:p>
          <w:p w:rsidR="00A704D1" w:rsidRPr="0061438F" w:rsidRDefault="00A704D1" w:rsidP="00BC32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сетевая организация по форме, предусмотренной приложением N 1.1 к настоящим Правилам, в форме электронного документа, подписанного усиленной квалифиц</w:t>
            </w:r>
            <w:r w:rsidR="00BC32E7"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ированной электронной подписью</w:t>
            </w:r>
          </w:p>
        </w:tc>
      </w:tr>
      <w:tr w:rsidR="0061438F" w:rsidRPr="0061438F" w:rsidTr="00225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tcBorders>
              <w:left w:val="single" w:sz="4" w:space="0" w:color="auto"/>
            </w:tcBorders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отношении заявителей, указанных в пунктах 12.1, 13.2 – 13.5 и 14 Правил, технологическое присоединение энергопринимающих устройств (объектов микрогенерации) которых осуществляется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напряжения выше 0,4 кВ, а также заявителя, указанного в </w:t>
            </w:r>
            <w:hyperlink r:id="rId15" w:anchor="/document/187740/entry/4012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настоящих Правил, технологическое присоединение которого осуществляется по третьей категории надежности (по одному источнику электроснабжения) к электрическим сетям классом напряжения до 20 кВ включительно, мероприятий по технологическому присоединению в соответствии с техническими условиями</w:t>
            </w:r>
          </w:p>
        </w:tc>
        <w:tc>
          <w:tcPr>
            <w:tcW w:w="4678" w:type="dxa"/>
          </w:tcPr>
          <w:p w:rsidR="00A704D1" w:rsidRPr="0061438F" w:rsidRDefault="00A704D1" w:rsidP="00A7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438F" w:rsidRPr="0061438F" w:rsidTr="00763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сетевой организацией подписанных актов  в энергосбытовую организацию </w:t>
            </w:r>
          </w:p>
        </w:tc>
        <w:tc>
          <w:tcPr>
            <w:tcW w:w="5528" w:type="dxa"/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В письменной или электронной форме</w:t>
            </w:r>
          </w:p>
        </w:tc>
        <w:tc>
          <w:tcPr>
            <w:tcW w:w="4678" w:type="dxa"/>
          </w:tcPr>
          <w:p w:rsidR="00A704D1" w:rsidRPr="0061438F" w:rsidRDefault="00A704D1" w:rsidP="00A7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позднее 2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подписания заявителем и сетевой организацией акта об осуществлении технологического присоединения.</w:t>
            </w:r>
          </w:p>
        </w:tc>
      </w:tr>
      <w:tr w:rsidR="0061438F" w:rsidRPr="0061438F" w:rsidTr="00763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704D1" w:rsidRPr="0061438F" w:rsidRDefault="00A704D1" w:rsidP="00A704D1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704D1" w:rsidRPr="0061438F" w:rsidRDefault="00A704D1" w:rsidP="00A7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течение 2 рабочих дней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в личном кабинете заявителя акта об осуществлении технологического присоединения (уведомления об обеспечении сетевой организацией возможности присоединения к электрическим сетям) сетевая организация обязана направить такой акт (уведомление об обеспечении сетевой организацией возможности присоединения к электрическим сетям) в форме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документа, подписанного усиленной квалифицированной </w:t>
            </w:r>
            <w:hyperlink r:id="rId16" w:anchor="/document/12184522/entry/21" w:history="1">
              <w:r w:rsidRPr="0061438F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 уполномоченного лица сетевой организации, субъекту розничного рынка, указанному в заявке</w:t>
            </w:r>
          </w:p>
        </w:tc>
      </w:tr>
    </w:tbl>
    <w:p w:rsidR="000A70E1" w:rsidRPr="0061438F" w:rsidRDefault="0074287B">
      <w:pPr>
        <w:rPr>
          <w:rFonts w:ascii="Times New Roman" w:hAnsi="Times New Roman" w:cs="Times New Roman"/>
          <w:sz w:val="20"/>
          <w:szCs w:val="20"/>
        </w:rPr>
      </w:pPr>
      <w:r w:rsidRPr="0061438F">
        <w:rPr>
          <w:rFonts w:ascii="Times New Roman" w:hAnsi="Times New Roman" w:cs="Times New Roman"/>
          <w:sz w:val="20"/>
          <w:szCs w:val="20"/>
        </w:rPr>
        <w:lastRenderedPageBreak/>
        <w:t xml:space="preserve">* - </w:t>
      </w:r>
      <w:r w:rsidR="0033615A" w:rsidRPr="0061438F">
        <w:rPr>
          <w:rFonts w:ascii="Times New Roman" w:hAnsi="Times New Roman" w:cs="Times New Roman"/>
          <w:sz w:val="20"/>
          <w:szCs w:val="20"/>
        </w:rPr>
        <w:t>Правила</w:t>
      </w:r>
      <w:r w:rsidR="00E933CA" w:rsidRPr="0061438F">
        <w:rPr>
          <w:rFonts w:ascii="Times New Roman" w:hAnsi="Times New Roman" w:cs="Times New Roman"/>
          <w:sz w:val="20"/>
          <w:szCs w:val="20"/>
        </w:rPr>
        <w:t xml:space="preserve"> - </w:t>
      </w:r>
      <w:r w:rsidR="00EA0887" w:rsidRPr="0061438F">
        <w:rPr>
          <w:rFonts w:ascii="Times New Roman" w:hAnsi="Times New Roman" w:cs="Times New Roman"/>
          <w:sz w:val="20"/>
          <w:szCs w:val="20"/>
        </w:rPr>
        <w:t>Правил</w:t>
      </w:r>
      <w:r w:rsidRPr="0061438F">
        <w:rPr>
          <w:rFonts w:ascii="Times New Roman" w:hAnsi="Times New Roman" w:cs="Times New Roman"/>
          <w:sz w:val="20"/>
          <w:szCs w:val="20"/>
        </w:rPr>
        <w:t>а</w:t>
      </w:r>
      <w:r w:rsidR="00EA0887" w:rsidRPr="0061438F">
        <w:rPr>
          <w:rFonts w:ascii="Times New Roman" w:hAnsi="Times New Roman" w:cs="Times New Roman"/>
          <w:sz w:val="20"/>
          <w:szCs w:val="20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утверждённые постановлением Правительства РФ от 27 декабря 2004 г. N 861.</w:t>
      </w:r>
    </w:p>
    <w:sectPr w:rsidR="000A70E1" w:rsidRPr="0061438F" w:rsidSect="007634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7F" w:rsidRDefault="0052407F" w:rsidP="001705D9">
      <w:pPr>
        <w:spacing w:after="0" w:line="240" w:lineRule="auto"/>
      </w:pPr>
      <w:r>
        <w:separator/>
      </w:r>
    </w:p>
  </w:endnote>
  <w:endnote w:type="continuationSeparator" w:id="0">
    <w:p w:rsidR="0052407F" w:rsidRDefault="0052407F" w:rsidP="0017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7F" w:rsidRDefault="0052407F" w:rsidP="001705D9">
      <w:pPr>
        <w:spacing w:after="0" w:line="240" w:lineRule="auto"/>
      </w:pPr>
      <w:r>
        <w:separator/>
      </w:r>
    </w:p>
  </w:footnote>
  <w:footnote w:type="continuationSeparator" w:id="0">
    <w:p w:rsidR="0052407F" w:rsidRDefault="0052407F" w:rsidP="0017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57"/>
    <w:rsid w:val="000043E8"/>
    <w:rsid w:val="0004287C"/>
    <w:rsid w:val="00052C1B"/>
    <w:rsid w:val="00061652"/>
    <w:rsid w:val="000713CF"/>
    <w:rsid w:val="000A70E1"/>
    <w:rsid w:val="000B5202"/>
    <w:rsid w:val="000C55B3"/>
    <w:rsid w:val="000C6909"/>
    <w:rsid w:val="000C6D34"/>
    <w:rsid w:val="000F66D4"/>
    <w:rsid w:val="000F6EA0"/>
    <w:rsid w:val="0010776A"/>
    <w:rsid w:val="0011708F"/>
    <w:rsid w:val="00132C19"/>
    <w:rsid w:val="0014256D"/>
    <w:rsid w:val="0015501A"/>
    <w:rsid w:val="00162056"/>
    <w:rsid w:val="001705D9"/>
    <w:rsid w:val="001B4105"/>
    <w:rsid w:val="001E59D9"/>
    <w:rsid w:val="00240AE2"/>
    <w:rsid w:val="002445B6"/>
    <w:rsid w:val="00246690"/>
    <w:rsid w:val="00287B90"/>
    <w:rsid w:val="00292209"/>
    <w:rsid w:val="002A02EF"/>
    <w:rsid w:val="002B4FA1"/>
    <w:rsid w:val="002B5CFD"/>
    <w:rsid w:val="002C4A92"/>
    <w:rsid w:val="003103CE"/>
    <w:rsid w:val="00314731"/>
    <w:rsid w:val="00324A12"/>
    <w:rsid w:val="003333F7"/>
    <w:rsid w:val="0033615A"/>
    <w:rsid w:val="00336C94"/>
    <w:rsid w:val="003427B9"/>
    <w:rsid w:val="00354331"/>
    <w:rsid w:val="003644F0"/>
    <w:rsid w:val="003672F9"/>
    <w:rsid w:val="00370EA7"/>
    <w:rsid w:val="00384343"/>
    <w:rsid w:val="00391645"/>
    <w:rsid w:val="00397F0B"/>
    <w:rsid w:val="003B14A0"/>
    <w:rsid w:val="003C19AA"/>
    <w:rsid w:val="003E4505"/>
    <w:rsid w:val="00404BE3"/>
    <w:rsid w:val="00417CDC"/>
    <w:rsid w:val="0042420B"/>
    <w:rsid w:val="0043650E"/>
    <w:rsid w:val="00440060"/>
    <w:rsid w:val="00447E2D"/>
    <w:rsid w:val="004714B8"/>
    <w:rsid w:val="00474619"/>
    <w:rsid w:val="00477A29"/>
    <w:rsid w:val="004C15DB"/>
    <w:rsid w:val="004E74C1"/>
    <w:rsid w:val="0052407F"/>
    <w:rsid w:val="00591D8B"/>
    <w:rsid w:val="005A153B"/>
    <w:rsid w:val="005A4F03"/>
    <w:rsid w:val="005B0EC3"/>
    <w:rsid w:val="005B6412"/>
    <w:rsid w:val="005F0496"/>
    <w:rsid w:val="005F09D6"/>
    <w:rsid w:val="00602DAA"/>
    <w:rsid w:val="00610E69"/>
    <w:rsid w:val="0061438F"/>
    <w:rsid w:val="00615D91"/>
    <w:rsid w:val="00623E62"/>
    <w:rsid w:val="00625CAB"/>
    <w:rsid w:val="00636A10"/>
    <w:rsid w:val="00641A41"/>
    <w:rsid w:val="00651251"/>
    <w:rsid w:val="006527C5"/>
    <w:rsid w:val="00657C68"/>
    <w:rsid w:val="00696B77"/>
    <w:rsid w:val="006A10D1"/>
    <w:rsid w:val="006B0B83"/>
    <w:rsid w:val="006C3011"/>
    <w:rsid w:val="006C3301"/>
    <w:rsid w:val="006C5E79"/>
    <w:rsid w:val="006C7032"/>
    <w:rsid w:val="006E10F9"/>
    <w:rsid w:val="006E38C5"/>
    <w:rsid w:val="006E4814"/>
    <w:rsid w:val="00706B39"/>
    <w:rsid w:val="00726992"/>
    <w:rsid w:val="00732311"/>
    <w:rsid w:val="00734DBF"/>
    <w:rsid w:val="007424B8"/>
    <w:rsid w:val="0074287B"/>
    <w:rsid w:val="007553A6"/>
    <w:rsid w:val="007634CB"/>
    <w:rsid w:val="00777D3E"/>
    <w:rsid w:val="00783C98"/>
    <w:rsid w:val="007900A5"/>
    <w:rsid w:val="007B60A1"/>
    <w:rsid w:val="007F0F6C"/>
    <w:rsid w:val="00812789"/>
    <w:rsid w:val="00821CAE"/>
    <w:rsid w:val="00832BD2"/>
    <w:rsid w:val="00834116"/>
    <w:rsid w:val="00834B50"/>
    <w:rsid w:val="00842B24"/>
    <w:rsid w:val="0087123E"/>
    <w:rsid w:val="0088023A"/>
    <w:rsid w:val="008A68FE"/>
    <w:rsid w:val="008B1381"/>
    <w:rsid w:val="008B6EE7"/>
    <w:rsid w:val="008C0946"/>
    <w:rsid w:val="008C61A7"/>
    <w:rsid w:val="008E46E5"/>
    <w:rsid w:val="008E5CF4"/>
    <w:rsid w:val="00951A0E"/>
    <w:rsid w:val="0098329B"/>
    <w:rsid w:val="00987334"/>
    <w:rsid w:val="009B23F4"/>
    <w:rsid w:val="009B5DD8"/>
    <w:rsid w:val="009D05CD"/>
    <w:rsid w:val="009D779D"/>
    <w:rsid w:val="009E77CE"/>
    <w:rsid w:val="00A12583"/>
    <w:rsid w:val="00A21041"/>
    <w:rsid w:val="00A21E08"/>
    <w:rsid w:val="00A25045"/>
    <w:rsid w:val="00A45800"/>
    <w:rsid w:val="00A6474F"/>
    <w:rsid w:val="00A64D41"/>
    <w:rsid w:val="00A676EE"/>
    <w:rsid w:val="00A704D1"/>
    <w:rsid w:val="00AA34C3"/>
    <w:rsid w:val="00AA4E2B"/>
    <w:rsid w:val="00AA5D75"/>
    <w:rsid w:val="00AA69C2"/>
    <w:rsid w:val="00AA6EBA"/>
    <w:rsid w:val="00AB209D"/>
    <w:rsid w:val="00AB5CA0"/>
    <w:rsid w:val="00AF7027"/>
    <w:rsid w:val="00AF715E"/>
    <w:rsid w:val="00B028E7"/>
    <w:rsid w:val="00B12BB9"/>
    <w:rsid w:val="00B4299F"/>
    <w:rsid w:val="00B4471C"/>
    <w:rsid w:val="00B579F9"/>
    <w:rsid w:val="00B624D2"/>
    <w:rsid w:val="00B635A3"/>
    <w:rsid w:val="00B67221"/>
    <w:rsid w:val="00B77C5E"/>
    <w:rsid w:val="00B81552"/>
    <w:rsid w:val="00B85FBE"/>
    <w:rsid w:val="00B918B7"/>
    <w:rsid w:val="00BA5228"/>
    <w:rsid w:val="00BA6040"/>
    <w:rsid w:val="00BC32E7"/>
    <w:rsid w:val="00BD0FD9"/>
    <w:rsid w:val="00BD6283"/>
    <w:rsid w:val="00BE52C0"/>
    <w:rsid w:val="00C02EA6"/>
    <w:rsid w:val="00C26939"/>
    <w:rsid w:val="00C430F8"/>
    <w:rsid w:val="00C5649D"/>
    <w:rsid w:val="00C61D2B"/>
    <w:rsid w:val="00C63928"/>
    <w:rsid w:val="00C66A57"/>
    <w:rsid w:val="00C66C5C"/>
    <w:rsid w:val="00C8207A"/>
    <w:rsid w:val="00C957AC"/>
    <w:rsid w:val="00CA0EC8"/>
    <w:rsid w:val="00CC6A9C"/>
    <w:rsid w:val="00D232DE"/>
    <w:rsid w:val="00D65801"/>
    <w:rsid w:val="00D772F8"/>
    <w:rsid w:val="00D77A0E"/>
    <w:rsid w:val="00D812EA"/>
    <w:rsid w:val="00DA37EA"/>
    <w:rsid w:val="00DB6EF1"/>
    <w:rsid w:val="00DC0766"/>
    <w:rsid w:val="00E2273F"/>
    <w:rsid w:val="00E27B76"/>
    <w:rsid w:val="00E5208E"/>
    <w:rsid w:val="00E73B4F"/>
    <w:rsid w:val="00E81C2E"/>
    <w:rsid w:val="00E933CA"/>
    <w:rsid w:val="00EA0887"/>
    <w:rsid w:val="00EA0FB7"/>
    <w:rsid w:val="00EB0699"/>
    <w:rsid w:val="00EB6BE7"/>
    <w:rsid w:val="00EC6DA4"/>
    <w:rsid w:val="00ED30D9"/>
    <w:rsid w:val="00EF5917"/>
    <w:rsid w:val="00F354A1"/>
    <w:rsid w:val="00F4199A"/>
    <w:rsid w:val="00F42077"/>
    <w:rsid w:val="00F4582A"/>
    <w:rsid w:val="00F55E78"/>
    <w:rsid w:val="00F5645D"/>
    <w:rsid w:val="00F57832"/>
    <w:rsid w:val="00F7163A"/>
    <w:rsid w:val="00F749A7"/>
    <w:rsid w:val="00F7762F"/>
    <w:rsid w:val="00F77B24"/>
    <w:rsid w:val="00F83A46"/>
    <w:rsid w:val="00FE2505"/>
    <w:rsid w:val="00FE6948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2643"/>
  <w15:docId w15:val="{21D6218E-495B-42D2-979F-6AC48DD5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C66A5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List Accent 5"/>
    <w:basedOn w:val="a1"/>
    <w:uiPriority w:val="61"/>
    <w:rsid w:val="00C66A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List Paragraph"/>
    <w:basedOn w:val="a"/>
    <w:uiPriority w:val="34"/>
    <w:qFormat/>
    <w:rsid w:val="00C66A57"/>
    <w:pPr>
      <w:ind w:left="720"/>
      <w:contextualSpacing/>
    </w:pPr>
  </w:style>
  <w:style w:type="character" w:styleId="a5">
    <w:name w:val="footnote reference"/>
    <w:basedOn w:val="a0"/>
    <w:uiPriority w:val="99"/>
    <w:unhideWhenUsed/>
    <w:rsid w:val="001705D9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BA52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6A7C-408E-4270-A50D-FBE8C3F0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11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Тригер Екатерина Владимировна</dc:creator>
  <cp:keywords/>
  <dc:description/>
  <cp:lastModifiedBy>Циома Александр Леонидович</cp:lastModifiedBy>
  <cp:revision>117</cp:revision>
  <cp:lastPrinted>2024-08-09T11:22:00Z</cp:lastPrinted>
  <dcterms:created xsi:type="dcterms:W3CDTF">2024-08-09T03:12:00Z</dcterms:created>
  <dcterms:modified xsi:type="dcterms:W3CDTF">2026-02-18T06:49:00Z</dcterms:modified>
</cp:coreProperties>
</file>